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C055" w14:textId="264645E7" w:rsidR="00696256" w:rsidRDefault="00244A78">
      <w:pPr>
        <w:spacing w:before="72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UK Insurance Providers</w:t>
      </w:r>
    </w:p>
    <w:p w14:paraId="4231E896" w14:textId="0FB49B23" w:rsidR="00053D4A" w:rsidRDefault="00053D4A" w:rsidP="0088465B">
      <w:pPr>
        <w:spacing w:before="72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5750"/>
        <w:gridCol w:w="3726"/>
      </w:tblGrid>
      <w:tr w:rsidR="00053D4A" w14:paraId="1C4143A2" w14:textId="77777777" w:rsidTr="00260F9A">
        <w:tc>
          <w:tcPr>
            <w:tcW w:w="5750" w:type="dxa"/>
          </w:tcPr>
          <w:p w14:paraId="743D80E2" w14:textId="37E2D7B9" w:rsidR="00053D4A" w:rsidRPr="00903E07" w:rsidRDefault="00244A78">
            <w:pPr>
              <w:spacing w:before="72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</w:t>
            </w:r>
            <w:r w:rsidR="00260F9A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any</w:t>
            </w:r>
            <w:r w:rsidR="00260F9A">
              <w:rPr>
                <w:rFonts w:ascii="Arial" w:eastAsia="Arial" w:hAnsi="Arial" w:cs="Arial"/>
                <w:b/>
                <w:sz w:val="24"/>
                <w:szCs w:val="24"/>
              </w:rPr>
              <w:t xml:space="preserve"> Details</w:t>
            </w:r>
          </w:p>
        </w:tc>
        <w:tc>
          <w:tcPr>
            <w:tcW w:w="3726" w:type="dxa"/>
          </w:tcPr>
          <w:p w14:paraId="768660EC" w14:textId="21FCDFD8" w:rsidR="00053D4A" w:rsidRPr="00903E07" w:rsidRDefault="00260F9A">
            <w:pPr>
              <w:spacing w:before="72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Company Details</w:t>
            </w:r>
          </w:p>
        </w:tc>
      </w:tr>
      <w:tr w:rsidR="00260F9A" w14:paraId="380BE370" w14:textId="77777777" w:rsidTr="00260F9A">
        <w:tc>
          <w:tcPr>
            <w:tcW w:w="5750" w:type="dxa"/>
          </w:tcPr>
          <w:p w14:paraId="701E264D" w14:textId="4093051C" w:rsidR="00260F9A" w:rsidRPr="003F7F93" w:rsidRDefault="00260F9A">
            <w:pPr>
              <w:spacing w:before="72"/>
              <w:ind w:right="-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Aon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Address:</w:t>
            </w:r>
            <w:r w:rsidR="003F7F9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3F7F93" w:rsidRPr="003F7F93">
              <w:rPr>
                <w:rFonts w:ascii="Arial" w:hAnsi="Arial" w:cs="Arial"/>
                <w:sz w:val="24"/>
                <w:szCs w:val="24"/>
              </w:rPr>
              <w:t>The Aon Centre, 122 Leadenhall Street, London</w:t>
            </w:r>
            <w:r w:rsidR="000767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F93" w:rsidRPr="003F7F93">
              <w:rPr>
                <w:rFonts w:ascii="Arial" w:hAnsi="Arial" w:cs="Arial"/>
                <w:sz w:val="24"/>
                <w:szCs w:val="24"/>
              </w:rPr>
              <w:t>EC3V 4AN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Phone:</w:t>
            </w:r>
            <w:r w:rsidR="003F7F9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3F7F93" w:rsidRPr="003F7F9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</w:t>
            </w:r>
            <w:r w:rsidR="003F7F93" w:rsidRPr="003F7F93">
              <w:rPr>
                <w:rStyle w:val="baec5a81-e4d6-4674-97f3-e9220f0136c1"/>
                <w:rFonts w:ascii="Arial" w:hAnsi="Arial" w:cs="Arial"/>
                <w:sz w:val="24"/>
                <w:szCs w:val="24"/>
              </w:rPr>
              <w:t>20 7623 5500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r w:rsidRPr="00244A7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Website: </w:t>
            </w:r>
            <w:hyperlink r:id="rId6" w:history="1">
              <w:r w:rsidRPr="00244A78">
                <w:rPr>
                  <w:rFonts w:ascii="Arial" w:hAnsi="Arial" w:cs="Arial"/>
                  <w:color w:val="AB317E"/>
                  <w:sz w:val="24"/>
                  <w:szCs w:val="24"/>
                  <w:u w:val="single"/>
                </w:rPr>
                <w:t>http://www.rewritinginsurance.aon.co.uk/entertainment-and-media.aspx</w:t>
              </w:r>
            </w:hyperlink>
          </w:p>
        </w:tc>
        <w:tc>
          <w:tcPr>
            <w:tcW w:w="3726" w:type="dxa"/>
          </w:tcPr>
          <w:p w14:paraId="64CABAA7" w14:textId="77777777" w:rsidR="00260F9A" w:rsidRDefault="00260F9A">
            <w:pPr>
              <w:spacing w:before="72"/>
              <w:ind w:right="-20"/>
              <w:rPr>
                <w:rFonts w:ascii="Arial" w:hAnsi="Arial" w:cs="Arial"/>
                <w:color w:val="AB317E"/>
                <w:sz w:val="24"/>
                <w:szCs w:val="24"/>
              </w:rPr>
            </w:pPr>
            <w:r w:rsidRPr="006414B3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Hiscox Broker</w:t>
            </w:r>
            <w:r w:rsidRPr="006414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Address:</w:t>
            </w:r>
            <w:r w:rsidR="000767E1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0767E1" w:rsidRPr="000767E1">
              <w:rPr>
                <w:rFonts w:ascii="Arial" w:hAnsi="Arial" w:cs="Arial"/>
                <w:sz w:val="24"/>
                <w:szCs w:val="24"/>
                <w:lang w:val="en"/>
              </w:rPr>
              <w:t>Hiscox London Office, 1 Great St Helen’s, London EC3A 6HX</w:t>
            </w:r>
            <w:r w:rsidRPr="006414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Phone:</w:t>
            </w:r>
            <w:r w:rsidR="006414B3" w:rsidRPr="006414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6414B3" w:rsidRPr="006414B3">
              <w:rPr>
                <w:rFonts w:ascii="Arial" w:hAnsi="Arial" w:cs="Arial"/>
                <w:sz w:val="24"/>
                <w:szCs w:val="24"/>
                <w:lang w:val="en"/>
              </w:rPr>
              <w:t>0800 840 2469</w:t>
            </w:r>
            <w:r w:rsidRPr="006414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Email:</w:t>
            </w:r>
            <w:r w:rsidR="006414B3" w:rsidRPr="006414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hyperlink r:id="rId7" w:tgtFrame="_blank" w:history="1">
              <w:r w:rsidR="006414B3" w:rsidRPr="006414B3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eventinsurance@hiscox.com</w:t>
              </w:r>
            </w:hyperlink>
            <w:r w:rsidRPr="006414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 xml:space="preserve">Website: </w:t>
            </w:r>
            <w:hyperlink r:id="rId8" w:history="1">
              <w:r w:rsidRPr="006414B3">
                <w:rPr>
                  <w:rFonts w:ascii="Arial" w:hAnsi="Arial" w:cs="Arial"/>
                  <w:color w:val="AB317E"/>
                  <w:sz w:val="24"/>
                  <w:szCs w:val="24"/>
                </w:rPr>
                <w:t>https://www.hiscox.co.uk/business-insurance/public-liability-insurance/</w:t>
              </w:r>
            </w:hyperlink>
          </w:p>
          <w:p w14:paraId="4FB0431F" w14:textId="0CEC6AD2" w:rsidR="00850DE0" w:rsidRPr="000767E1" w:rsidRDefault="00850DE0">
            <w:pPr>
              <w:spacing w:before="72"/>
              <w:ind w:right="-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053D4A" w14:paraId="30C46354" w14:textId="77777777" w:rsidTr="00260F9A">
        <w:tc>
          <w:tcPr>
            <w:tcW w:w="5750" w:type="dxa"/>
          </w:tcPr>
          <w:p w14:paraId="228FAFE2" w14:textId="7EE0CBFA" w:rsidR="00053D4A" w:rsidRPr="009E38D1" w:rsidRDefault="00244A78" w:rsidP="00AF4297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E38D1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Media Insurance</w:t>
            </w:r>
            <w:r w:rsidRPr="009E38D1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Address:</w:t>
            </w:r>
            <w:r w:rsidR="009E38D1" w:rsidRPr="009E38D1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9E38D1" w:rsidRPr="009E38D1">
              <w:rPr>
                <w:rFonts w:ascii="Arial" w:hAnsi="Arial" w:cs="Arial"/>
                <w:sz w:val="24"/>
                <w:szCs w:val="24"/>
              </w:rPr>
              <w:t>20 Midtown, 20 Procter Street, London WC1V 6NX</w:t>
            </w:r>
            <w:r w:rsidRPr="009E38D1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Phone:</w:t>
            </w:r>
            <w:r w:rsidR="0057289A" w:rsidRPr="009E38D1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57289A" w:rsidRPr="009E38D1">
              <w:rPr>
                <w:rStyle w:val="teltop"/>
                <w:rFonts w:ascii="Arial" w:hAnsi="Arial" w:cs="Arial"/>
                <w:sz w:val="24"/>
                <w:szCs w:val="24"/>
              </w:rPr>
              <w:t>020 7287 5054</w:t>
            </w:r>
            <w:r w:rsidRPr="009E38D1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Email:</w:t>
            </w:r>
            <w:r w:rsidR="0057289A" w:rsidRPr="009E38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57289A" w:rsidRPr="009E38D1">
                <w:rPr>
                  <w:rStyle w:val="Hyperlink"/>
                  <w:rFonts w:ascii="Arial" w:hAnsi="Arial" w:cs="Arial"/>
                  <w:sz w:val="24"/>
                  <w:szCs w:val="24"/>
                </w:rPr>
                <w:t>info.london@mediainsurance.com</w:t>
              </w:r>
            </w:hyperlink>
            <w:r w:rsidRPr="009E38D1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 xml:space="preserve">Website: </w:t>
            </w:r>
            <w:hyperlink r:id="rId10" w:history="1">
              <w:r w:rsidRPr="009E38D1">
                <w:rPr>
                  <w:rFonts w:ascii="Arial" w:hAnsi="Arial" w:cs="Arial"/>
                  <w:color w:val="AB317E"/>
                  <w:sz w:val="24"/>
                  <w:szCs w:val="24"/>
                  <w:u w:val="single"/>
                </w:rPr>
                <w:t>http://www.mediainsurance.co.uk/</w:t>
              </w:r>
            </w:hyperlink>
          </w:p>
        </w:tc>
        <w:tc>
          <w:tcPr>
            <w:tcW w:w="3726" w:type="dxa"/>
          </w:tcPr>
          <w:p w14:paraId="2BCBD4F6" w14:textId="77777777" w:rsidR="00053D4A" w:rsidRDefault="00260F9A">
            <w:pPr>
              <w:spacing w:before="72"/>
              <w:ind w:right="-20"/>
              <w:rPr>
                <w:rFonts w:ascii="Arial" w:hAnsi="Arial" w:cs="Arial"/>
                <w:color w:val="AB317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PIB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Address:</w:t>
            </w:r>
            <w:r w:rsidR="00312F7C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312F7C" w:rsidRPr="00312F7C">
              <w:rPr>
                <w:rStyle w:val="widgetaddress1"/>
                <w:rFonts w:ascii="Arial" w:hAnsi="Arial" w:cs="Arial"/>
                <w:color w:val="auto"/>
                <w:sz w:val="24"/>
              </w:rPr>
              <w:t>70 Gracechurch Street, London EC3V 0HR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Pho</w:t>
            </w:r>
            <w:r w:rsidRPr="00244A7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ne:</w:t>
            </w:r>
            <w:r w:rsidR="00312F7C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312F7C" w:rsidRPr="00312F7C">
              <w:rPr>
                <w:rFonts w:ascii="Arial" w:hAnsi="Arial" w:cs="Arial"/>
                <w:sz w:val="24"/>
              </w:rPr>
              <w:t>0330 058 9700</w:t>
            </w:r>
            <w:r w:rsidRPr="00244A7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Email:</w:t>
            </w:r>
            <w:r w:rsidR="00312F7C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hyperlink r:id="rId11" w:history="1">
              <w:r w:rsidR="00312F7C" w:rsidRPr="00312F7C">
                <w:rPr>
                  <w:rStyle w:val="Hyperlink"/>
                  <w:rFonts w:ascii="Arial" w:hAnsi="Arial" w:cs="Arial"/>
                  <w:sz w:val="24"/>
                </w:rPr>
                <w:t>info@pib-insurance.com</w:t>
              </w:r>
            </w:hyperlink>
            <w:r w:rsidRPr="00244A7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 xml:space="preserve">Website: </w:t>
            </w:r>
            <w:hyperlink r:id="rId12" w:history="1">
              <w:r w:rsidRPr="00244A78">
                <w:rPr>
                  <w:rFonts w:ascii="Arial" w:hAnsi="Arial" w:cs="Arial"/>
                  <w:color w:val="AB317E"/>
                  <w:sz w:val="24"/>
                  <w:szCs w:val="24"/>
                </w:rPr>
                <w:t>http://www.pib-insurance.com/</w:t>
              </w:r>
            </w:hyperlink>
          </w:p>
          <w:p w14:paraId="7D5B4072" w14:textId="506773A1" w:rsidR="00850DE0" w:rsidRPr="00903E07" w:rsidRDefault="00850DE0">
            <w:pPr>
              <w:spacing w:before="72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EB03C9F" w14:textId="3C4DF7B3" w:rsidR="00053D4A" w:rsidRDefault="00053D4A">
      <w:pPr>
        <w:spacing w:before="72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</w:p>
    <w:sectPr w:rsidR="00053D4A">
      <w:headerReference w:type="default" r:id="rId13"/>
      <w:pgSz w:w="11920" w:h="16840"/>
      <w:pgMar w:top="10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E4ED" w14:textId="77777777" w:rsidR="002E0C05" w:rsidRDefault="002E0C05" w:rsidP="002E0C05">
      <w:pPr>
        <w:spacing w:after="0" w:line="240" w:lineRule="auto"/>
      </w:pPr>
      <w:r>
        <w:separator/>
      </w:r>
    </w:p>
  </w:endnote>
  <w:endnote w:type="continuationSeparator" w:id="0">
    <w:p w14:paraId="3895A121" w14:textId="77777777" w:rsidR="002E0C05" w:rsidRDefault="002E0C05" w:rsidP="002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9950" w14:textId="77777777" w:rsidR="002E0C05" w:rsidRDefault="002E0C05" w:rsidP="002E0C05">
      <w:pPr>
        <w:spacing w:after="0" w:line="240" w:lineRule="auto"/>
      </w:pPr>
      <w:r>
        <w:separator/>
      </w:r>
    </w:p>
  </w:footnote>
  <w:footnote w:type="continuationSeparator" w:id="0">
    <w:p w14:paraId="4F3DA5EE" w14:textId="77777777" w:rsidR="002E0C05" w:rsidRDefault="002E0C05" w:rsidP="002E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F48" w14:textId="2A975C4C" w:rsidR="002E0C05" w:rsidRDefault="005F6408" w:rsidP="002E0C05">
    <w:pPr>
      <w:pStyle w:val="Header"/>
      <w:jc w:val="right"/>
    </w:pPr>
    <w:r>
      <w:rPr>
        <w:noProof/>
      </w:rPr>
      <w:drawing>
        <wp:inline distT="0" distB="0" distL="0" distR="0" wp14:anchorId="0BBC8BDB" wp14:editId="544D53EB">
          <wp:extent cx="1007525" cy="580901"/>
          <wp:effectExtent l="0" t="0" r="254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66" cy="587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902E2" w14:textId="77777777" w:rsidR="002E0C05" w:rsidRDefault="002E0C05" w:rsidP="002E0C0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256"/>
    <w:rsid w:val="00053D4A"/>
    <w:rsid w:val="000767E1"/>
    <w:rsid w:val="0008428F"/>
    <w:rsid w:val="000B197F"/>
    <w:rsid w:val="000C71CD"/>
    <w:rsid w:val="000E5F8C"/>
    <w:rsid w:val="00113CD4"/>
    <w:rsid w:val="00171549"/>
    <w:rsid w:val="001C6B8F"/>
    <w:rsid w:val="00244A78"/>
    <w:rsid w:val="00260F9A"/>
    <w:rsid w:val="002A0BCD"/>
    <w:rsid w:val="002A243F"/>
    <w:rsid w:val="002D7279"/>
    <w:rsid w:val="002E0C05"/>
    <w:rsid w:val="00312F7C"/>
    <w:rsid w:val="003E7FDB"/>
    <w:rsid w:val="003F7F93"/>
    <w:rsid w:val="005114BF"/>
    <w:rsid w:val="00537BAC"/>
    <w:rsid w:val="00552D61"/>
    <w:rsid w:val="0057289A"/>
    <w:rsid w:val="00584F33"/>
    <w:rsid w:val="005F6408"/>
    <w:rsid w:val="00623AEE"/>
    <w:rsid w:val="006414B3"/>
    <w:rsid w:val="00696256"/>
    <w:rsid w:val="006C6448"/>
    <w:rsid w:val="00725EF4"/>
    <w:rsid w:val="00767024"/>
    <w:rsid w:val="00811FD3"/>
    <w:rsid w:val="0082224E"/>
    <w:rsid w:val="00823AA2"/>
    <w:rsid w:val="00830592"/>
    <w:rsid w:val="00850DE0"/>
    <w:rsid w:val="0088465B"/>
    <w:rsid w:val="00903E07"/>
    <w:rsid w:val="009B1C71"/>
    <w:rsid w:val="009E38D1"/>
    <w:rsid w:val="00A26F1E"/>
    <w:rsid w:val="00AB3BB6"/>
    <w:rsid w:val="00AF4297"/>
    <w:rsid w:val="00B4168B"/>
    <w:rsid w:val="00B827AA"/>
    <w:rsid w:val="00BF329B"/>
    <w:rsid w:val="00CE4206"/>
    <w:rsid w:val="00D00EC0"/>
    <w:rsid w:val="00D33EBE"/>
    <w:rsid w:val="00D9200D"/>
    <w:rsid w:val="00DC02E0"/>
    <w:rsid w:val="00E024C1"/>
    <w:rsid w:val="00EF4B1F"/>
    <w:rsid w:val="00F0486C"/>
    <w:rsid w:val="00F91B36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6C8CE7"/>
  <w15:docId w15:val="{82A84313-77E1-44C9-B844-ECF57B4D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B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05"/>
  </w:style>
  <w:style w:type="paragraph" w:styleId="Footer">
    <w:name w:val="footer"/>
    <w:basedOn w:val="Normal"/>
    <w:link w:val="FooterChar"/>
    <w:uiPriority w:val="99"/>
    <w:unhideWhenUsed/>
    <w:rsid w:val="002E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05"/>
  </w:style>
  <w:style w:type="paragraph" w:styleId="BalloonText">
    <w:name w:val="Balloon Text"/>
    <w:basedOn w:val="Normal"/>
    <w:link w:val="BalloonTextChar"/>
    <w:uiPriority w:val="99"/>
    <w:semiHidden/>
    <w:unhideWhenUsed/>
    <w:rsid w:val="002E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3D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53D4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3D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C71"/>
    <w:rPr>
      <w:color w:val="800080" w:themeColor="followedHyperlink"/>
      <w:u w:val="single"/>
    </w:rPr>
  </w:style>
  <w:style w:type="character" w:customStyle="1" w:styleId="c03">
    <w:name w:val="c03"/>
    <w:basedOn w:val="DefaultParagraphFont"/>
    <w:rsid w:val="009B1C71"/>
    <w:rPr>
      <w:rFonts w:ascii="inherit" w:hAnsi="inherit" w:hint="default"/>
    </w:rPr>
  </w:style>
  <w:style w:type="character" w:customStyle="1" w:styleId="baec5a81-e4d6-4674-97f3-e9220f0136c1">
    <w:name w:val="baec5a81-e4d6-4674-97f3-e9220f0136c1"/>
    <w:basedOn w:val="DefaultParagraphFont"/>
    <w:rsid w:val="003F7F93"/>
  </w:style>
  <w:style w:type="character" w:customStyle="1" w:styleId="field2">
    <w:name w:val="field2"/>
    <w:basedOn w:val="DefaultParagraphFont"/>
    <w:rsid w:val="006414B3"/>
  </w:style>
  <w:style w:type="character" w:customStyle="1" w:styleId="teltop">
    <w:name w:val="teltop"/>
    <w:basedOn w:val="DefaultParagraphFont"/>
    <w:rsid w:val="0057289A"/>
  </w:style>
  <w:style w:type="character" w:customStyle="1" w:styleId="widgetaddress1">
    <w:name w:val="widget_address1"/>
    <w:basedOn w:val="DefaultParagraphFont"/>
    <w:rsid w:val="00312F7C"/>
    <w:rPr>
      <w:color w:val="4B4D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6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7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cox.co.uk/business-insurance/public-liability-insuranc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ntinsurance@hiscox.com" TargetMode="External"/><Relationship Id="rId12" Type="http://schemas.openxmlformats.org/officeDocument/2006/relationships/hyperlink" Target="http://www.pib-insuran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n.com/industry-expertise/entertainment.jsp" TargetMode="External"/><Relationship Id="rId11" Type="http://schemas.openxmlformats.org/officeDocument/2006/relationships/hyperlink" Target="mailto:info@pib-insurance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ediainsuranc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.london@mediainsuranc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 Office Work Experience – CC CS</dc:creator>
  <cp:lastModifiedBy>Abi Lendrum - GT GC</cp:lastModifiedBy>
  <cp:revision>3</cp:revision>
  <dcterms:created xsi:type="dcterms:W3CDTF">2020-06-04T14:56:00Z</dcterms:created>
  <dcterms:modified xsi:type="dcterms:W3CDTF">2022-04-25T09:51:00Z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2016-07-18T00:00:00Z</vt:filetime>
  </property>
</Properties>
</file>